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3467735</wp:posOffset>
                </wp:positionH>
                <wp:positionV relativeFrom="paragraph">
                  <wp:posOffset>887095</wp:posOffset>
                </wp:positionV>
                <wp:extent cx="977900" cy="208280"/>
                <wp:effectExtent l="0" t="0" r="0" b="0"/>
                <wp:wrapSquare wrapText="bothSides"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Sixth Circuit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Shape1" stroked="f" o:allowincell="f" style="position:absolute;margin-left:273.05pt;margin-top:69.85pt;width:76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Sixth Circuit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2393315</wp:posOffset>
                </wp:positionH>
                <wp:positionV relativeFrom="paragraph">
                  <wp:posOffset>1062355</wp:posOffset>
                </wp:positionV>
                <wp:extent cx="3473450" cy="208280"/>
                <wp:effectExtent l="0" t="0" r="0" b="0"/>
                <wp:wrapSquare wrapText="bothSides"/>
                <wp:docPr id="2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Pattern Criminal Jury Instruction Committee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" stroked="f" o:allowincell="f" style="position:absolute;margin-left:188.45pt;margin-top:83.65pt;width:273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Pattern Criminal Jury Instruction Committee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3735070</wp:posOffset>
                </wp:positionH>
                <wp:positionV relativeFrom="paragraph">
                  <wp:posOffset>1237615</wp:posOffset>
                </wp:positionV>
                <wp:extent cx="342265" cy="208280"/>
                <wp:effectExtent l="0" t="0" r="0" b="0"/>
                <wp:wrapSquare wrapText="bothSides"/>
                <wp:docPr id="3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" stroked="f" o:allowincell="f" style="position:absolute;margin-left:294.1pt;margin-top:97.45pt;width:26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2025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3020060</wp:posOffset>
                </wp:positionH>
                <wp:positionV relativeFrom="paragraph">
                  <wp:posOffset>1588135</wp:posOffset>
                </wp:positionV>
                <wp:extent cx="1976755" cy="208280"/>
                <wp:effectExtent l="0" t="0" r="0" b="0"/>
                <wp:wrapSquare wrapText="bothSides"/>
                <wp:docPr id="4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Hon. J. Daniel Breen, Chair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" stroked="f" o:allowincell="f" style="position:absolute;margin-left:237.8pt;margin-top:125.05pt;width:155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Hon. J. Daniel Breen, Chair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2071370</wp:posOffset>
                </wp:positionH>
                <wp:positionV relativeFrom="paragraph">
                  <wp:posOffset>1763395</wp:posOffset>
                </wp:positionV>
                <wp:extent cx="4149725" cy="208280"/>
                <wp:effectExtent l="0" t="0" r="0" b="0"/>
                <wp:wrapSquare wrapText="bothSides"/>
                <wp:docPr id="5" name="Shap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United States District Judge, Western District of Tennessee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" stroked="f" o:allowincell="f" style="position:absolute;margin-left:163.1pt;margin-top:138.85pt;width:326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United States District Judge, Western District of Tennessee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2863215</wp:posOffset>
                </wp:positionH>
                <wp:positionV relativeFrom="paragraph">
                  <wp:posOffset>2113915</wp:posOffset>
                </wp:positionV>
                <wp:extent cx="2420620" cy="208280"/>
                <wp:effectExtent l="0" t="0" r="0" b="0"/>
                <wp:wrapSquare wrapText="bothSides"/>
                <wp:docPr id="6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0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Hon. Matthew Frederick Leitman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" stroked="f" o:allowincell="f" style="position:absolute;margin-left:225.45pt;margin-top:166.45pt;width:190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Hon. Matthew Frederick Leitman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2102485</wp:posOffset>
                </wp:positionH>
                <wp:positionV relativeFrom="paragraph">
                  <wp:posOffset>2289175</wp:posOffset>
                </wp:positionV>
                <wp:extent cx="4020820" cy="208280"/>
                <wp:effectExtent l="0" t="0" r="0" b="0"/>
                <wp:wrapSquare wrapText="bothSides"/>
                <wp:docPr id="7" name="Shap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0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United States District Judge, Eastern District of Michigan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" stroked="f" o:allowincell="f" style="position:absolute;margin-left:165.55pt;margin-top:180.25pt;width:316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United States District Judge, Eastern District of Michigan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3180715</wp:posOffset>
                </wp:positionH>
                <wp:positionV relativeFrom="paragraph">
                  <wp:posOffset>2639695</wp:posOffset>
                </wp:positionV>
                <wp:extent cx="1623060" cy="208280"/>
                <wp:effectExtent l="0" t="0" r="0" b="0"/>
                <wp:wrapSquare wrapText="bothSides"/>
                <wp:docPr id="8" name="Shap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Hon. David Jason Hale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" stroked="f" o:allowincell="f" style="position:absolute;margin-left:250.45pt;margin-top:207.85pt;width:127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Hon. David Jason Hale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2105660</wp:posOffset>
                </wp:positionH>
                <wp:positionV relativeFrom="paragraph">
                  <wp:posOffset>2814955</wp:posOffset>
                </wp:positionV>
                <wp:extent cx="4055745" cy="208280"/>
                <wp:effectExtent l="0" t="0" r="0" b="0"/>
                <wp:wrapSquare wrapText="bothSides"/>
                <wp:docPr id="9" name="Shap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5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United States District Judge, Western District of Kentucky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" stroked="f" o:allowincell="f" style="position:absolute;margin-left:165.8pt;margin-top:221.65pt;width:319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United States District Judge, Western District of Kentucky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2948305</wp:posOffset>
                </wp:positionH>
                <wp:positionV relativeFrom="paragraph">
                  <wp:posOffset>3165475</wp:posOffset>
                </wp:positionV>
                <wp:extent cx="2216785" cy="208280"/>
                <wp:effectExtent l="0" t="0" r="0" b="0"/>
                <wp:wrapSquare wrapText="bothSides"/>
                <wp:docPr id="10" name="Shap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Hon. Bridget Meehan Brennan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" stroked="f" o:allowincell="f" style="position:absolute;margin-left:232.15pt;margin-top:249.25pt;width:174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Hon. Bridget Meehan Brennan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2200275</wp:posOffset>
                </wp:positionH>
                <wp:positionV relativeFrom="paragraph">
                  <wp:posOffset>3340735</wp:posOffset>
                </wp:positionV>
                <wp:extent cx="3805555" cy="208280"/>
                <wp:effectExtent l="0" t="0" r="0" b="0"/>
                <wp:wrapSquare wrapText="bothSides"/>
                <wp:docPr id="11" name="Shap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United States District Judge, Northern District of Ohio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" stroked="f" o:allowincell="f" style="position:absolute;margin-left:173.25pt;margin-top:263.05pt;width:299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United States District Judge, Northern District of Ohio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3500755</wp:posOffset>
                </wp:positionH>
                <wp:positionV relativeFrom="paragraph">
                  <wp:posOffset>3691255</wp:posOffset>
                </wp:positionV>
                <wp:extent cx="900430" cy="208280"/>
                <wp:effectExtent l="0" t="0" r="0" b="0"/>
                <wp:wrapSquare wrapText="bothSides"/>
                <wp:docPr id="12" name="Shap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Kent Wicker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" stroked="f" o:allowincell="f" style="position:absolute;margin-left:275.65pt;margin-top:290.65pt;width:70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Kent Wicker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column">
                  <wp:posOffset>3145790</wp:posOffset>
                </wp:positionH>
                <wp:positionV relativeFrom="paragraph">
                  <wp:posOffset>3866515</wp:posOffset>
                </wp:positionV>
                <wp:extent cx="1671955" cy="208280"/>
                <wp:effectExtent l="0" t="0" r="2540" b="0"/>
                <wp:wrapSquare wrapText="bothSides"/>
                <wp:docPr id="13" name="Shap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Wicker/Brammell PLLC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" stroked="f" o:allowincell="f" style="position:absolute;margin-left:247.7pt;margin-top:304.45pt;width:131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Wicker/Brammell PLLC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column">
                  <wp:posOffset>3448685</wp:posOffset>
                </wp:positionH>
                <wp:positionV relativeFrom="paragraph">
                  <wp:posOffset>4041775</wp:posOffset>
                </wp:positionV>
                <wp:extent cx="967740" cy="208280"/>
                <wp:effectExtent l="3175" t="0" r="13335" b="0"/>
                <wp:wrapSquare wrapText="bothSides"/>
                <wp:docPr id="14" name="Shap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Louisville, KY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" stroked="f" o:allowincell="f" style="position:absolute;margin-left:271.55pt;margin-top:318.25pt;width:76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Louisville, KY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column">
                  <wp:posOffset>3331210</wp:posOffset>
                </wp:positionH>
                <wp:positionV relativeFrom="paragraph">
                  <wp:posOffset>4392295</wp:posOffset>
                </wp:positionV>
                <wp:extent cx="1283335" cy="208280"/>
                <wp:effectExtent l="0" t="0" r="0" b="0"/>
                <wp:wrapSquare wrapText="bothSides"/>
                <wp:docPr id="15" name="Shap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Myrlene R. Marsa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" stroked="f" o:allowincell="f" style="position:absolute;margin-left:262.3pt;margin-top:345.85pt;width:10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Myrlene R. Marsa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column">
                  <wp:posOffset>1902460</wp:posOffset>
                </wp:positionH>
                <wp:positionV relativeFrom="paragraph">
                  <wp:posOffset>4567555</wp:posOffset>
                </wp:positionV>
                <wp:extent cx="4476115" cy="208280"/>
                <wp:effectExtent l="8890" t="0" r="0" b="0"/>
                <wp:wrapSquare wrapText="bothSides"/>
                <wp:docPr id="16" name="Shap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Assistant Federal Public Defender, Eastern District of Tennessee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" stroked="f" o:allowincell="f" style="position:absolute;margin-left:149.8pt;margin-top:359.65pt;width:352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Assistant Federal Public Defender, Eastern District of Tennessee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column">
                  <wp:posOffset>3151505</wp:posOffset>
                </wp:positionH>
                <wp:positionV relativeFrom="paragraph">
                  <wp:posOffset>4918075</wp:posOffset>
                </wp:positionV>
                <wp:extent cx="1764665" cy="208280"/>
                <wp:effectExtent l="0" t="0" r="0" b="0"/>
                <wp:wrapSquare wrapText="bothSides"/>
                <wp:docPr id="17" name="Shap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Erin Gallagher Barnhart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" stroked="f" o:allowincell="f" style="position:absolute;margin-left:248.15pt;margin-top:387.25pt;width:138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Erin Gallagher Barnhart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column">
                  <wp:posOffset>2018030</wp:posOffset>
                </wp:positionH>
                <wp:positionV relativeFrom="paragraph">
                  <wp:posOffset>5093335</wp:posOffset>
                </wp:positionV>
                <wp:extent cx="4199890" cy="208280"/>
                <wp:effectExtent l="8890" t="0" r="0" b="0"/>
                <wp:wrapSquare wrapText="bothSides"/>
                <wp:docPr id="18" name="Shap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9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Assistant Federal Public Defender, Southern District of Ohio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" stroked="f" o:allowincell="f" style="position:absolute;margin-left:158.9pt;margin-top:401.05pt;width:330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Assistant Federal Public Defender, Southern District of Ohio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column">
                  <wp:posOffset>3168015</wp:posOffset>
                </wp:positionH>
                <wp:positionV relativeFrom="paragraph">
                  <wp:posOffset>5443855</wp:posOffset>
                </wp:positionV>
                <wp:extent cx="1675130" cy="208280"/>
                <wp:effectExtent l="0" t="0" r="0" b="0"/>
                <wp:wrapSquare wrapText="bothSides"/>
                <wp:docPr id="19" name="Shap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Meghan Sweeney Bean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" stroked="f" o:allowincell="f" style="position:absolute;margin-left:249.45pt;margin-top:428.65pt;width:131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Meghan Sweeney Bean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column">
                  <wp:posOffset>1985645</wp:posOffset>
                </wp:positionH>
                <wp:positionV relativeFrom="paragraph">
                  <wp:posOffset>5619115</wp:posOffset>
                </wp:positionV>
                <wp:extent cx="4364355" cy="208280"/>
                <wp:effectExtent l="8890" t="0" r="0" b="0"/>
                <wp:wrapSquare wrapText="bothSides"/>
                <wp:docPr id="20" name="Shap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4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Assistant United States Attorney, Eastern District of Michigan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" stroked="f" o:allowincell="f" style="position:absolute;margin-left:156.35pt;margin-top:442.45pt;width:343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Assistant United States Attorney, Eastern District of Michigan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column">
                  <wp:posOffset>3309620</wp:posOffset>
                </wp:positionH>
                <wp:positionV relativeFrom="paragraph">
                  <wp:posOffset>5969635</wp:posOffset>
                </wp:positionV>
                <wp:extent cx="1325245" cy="208280"/>
                <wp:effectExtent l="0" t="0" r="0" b="0"/>
                <wp:wrapSquare wrapText="bothSides"/>
                <wp:docPr id="21" name="Shap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Hydee R. Hawkins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" stroked="f" o:allowincell="f" style="position:absolute;margin-left:260.6pt;margin-top:470.05pt;width:10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Hydee R. Hawkins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column">
                  <wp:posOffset>1993900</wp:posOffset>
                </wp:positionH>
                <wp:positionV relativeFrom="paragraph">
                  <wp:posOffset>6144895</wp:posOffset>
                </wp:positionV>
                <wp:extent cx="4357370" cy="208280"/>
                <wp:effectExtent l="8890" t="0" r="0" b="0"/>
                <wp:wrapSquare wrapText="bothSides"/>
                <wp:docPr id="22" name="Shap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7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Assistant United States Attorney, Eastern District of Kentucky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" stroked="f" o:allowincell="f" style="position:absolute;margin-left:157pt;margin-top:483.85pt;width:343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Assistant United States Attorney, Eastern District of Kentucky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column">
                  <wp:posOffset>3331210</wp:posOffset>
                </wp:positionH>
                <wp:positionV relativeFrom="paragraph">
                  <wp:posOffset>6495415</wp:posOffset>
                </wp:positionV>
                <wp:extent cx="1289685" cy="208280"/>
                <wp:effectExtent l="0" t="0" r="0" b="0"/>
                <wp:wrapSquare wrapText="bothSides"/>
                <wp:docPr id="23" name="Shap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Kathryn W. Booth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" stroked="f" o:allowincell="f" style="position:absolute;margin-left:262.3pt;margin-top:511.45pt;width:101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Kathryn W. Booth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column">
                  <wp:posOffset>1992630</wp:posOffset>
                </wp:positionH>
                <wp:positionV relativeFrom="paragraph">
                  <wp:posOffset>6670675</wp:posOffset>
                </wp:positionV>
                <wp:extent cx="4351655" cy="208280"/>
                <wp:effectExtent l="8890" t="0" r="0" b="0"/>
                <wp:wrapSquare wrapText="bothSides"/>
                <wp:docPr id="24" name="Shap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Assistant United States Attorney, Middle District of Tennessee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" stroked="f" o:allowincell="f" style="position:absolute;margin-left:156.9pt;margin-top:525.25pt;width:342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Assistant United States Attorney, Middle District of Tennessee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column">
                  <wp:posOffset>3343910</wp:posOffset>
                </wp:positionH>
                <wp:positionV relativeFrom="paragraph">
                  <wp:posOffset>7021195</wp:posOffset>
                </wp:positionV>
                <wp:extent cx="1248410" cy="208280"/>
                <wp:effectExtent l="0" t="0" r="0" b="0"/>
                <wp:wrapSquare wrapText="bothSides"/>
                <wp:docPr id="25" name="Shap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Mary Beth Young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" stroked="f" o:allowincell="f" style="position:absolute;margin-left:263.3pt;margin-top:552.85pt;width:98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Mary Beth Young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column">
                  <wp:posOffset>2086610</wp:posOffset>
                </wp:positionH>
                <wp:positionV relativeFrom="paragraph">
                  <wp:posOffset>7196455</wp:posOffset>
                </wp:positionV>
                <wp:extent cx="4136390" cy="208280"/>
                <wp:effectExtent l="8890" t="0" r="0" b="0"/>
                <wp:wrapSquare wrapText="bothSides"/>
                <wp:docPr id="26" name="Shap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6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Assistant United States Attorney, Southern District of Ohio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" stroked="f" o:allowincell="f" style="position:absolute;margin-left:164.3pt;margin-top:566.65pt;width:325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Assistant United States Attorney, Southern District of Ohio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column">
                  <wp:posOffset>3441065</wp:posOffset>
                </wp:positionH>
                <wp:positionV relativeFrom="paragraph">
                  <wp:posOffset>7546975</wp:posOffset>
                </wp:positionV>
                <wp:extent cx="1061720" cy="208280"/>
                <wp:effectExtent l="0" t="0" r="0" b="0"/>
                <wp:wrapSquare wrapText="bothSides"/>
                <wp:docPr id="27" name="Shap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Benton Martin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" stroked="f" o:allowincell="f" style="position:absolute;margin-left:270.95pt;margin-top:594.25pt;width:83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Benton Martin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column">
                  <wp:posOffset>2134235</wp:posOffset>
                </wp:positionH>
                <wp:positionV relativeFrom="paragraph">
                  <wp:posOffset>7722235</wp:posOffset>
                </wp:positionV>
                <wp:extent cx="3950335" cy="208280"/>
                <wp:effectExtent l="8890" t="0" r="0" b="0"/>
                <wp:wrapSquare wrapText="bothSides"/>
                <wp:docPr id="28" name="Shap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0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Assistant Federal Defender, Eastern District of Michigan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" stroked="f" o:allowincell="f" style="position:absolute;margin-left:168.05pt;margin-top:608.05pt;width:31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Assistant Federal Defender, Eastern District of Michigan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column">
                  <wp:posOffset>3059430</wp:posOffset>
                </wp:positionH>
                <wp:positionV relativeFrom="paragraph">
                  <wp:posOffset>8248015</wp:posOffset>
                </wp:positionV>
                <wp:extent cx="1929765" cy="208280"/>
                <wp:effectExtent l="0" t="0" r="0" b="0"/>
                <wp:wrapSquare wrapText="bothSides"/>
                <wp:docPr id="29" name="Shap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Sarah N. Welling, Reporter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" stroked="f" o:allowincell="f" style="position:absolute;margin-left:240.9pt;margin-top:649.45pt;width:151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Sarah N. Welling, Reporter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column">
                  <wp:posOffset>1083310</wp:posOffset>
                </wp:positionH>
                <wp:positionV relativeFrom="paragraph">
                  <wp:posOffset>8423275</wp:posOffset>
                </wp:positionV>
                <wp:extent cx="6402705" cy="208280"/>
                <wp:effectExtent l="8890" t="0" r="0" b="0"/>
                <wp:wrapSquare wrapText="bothSides"/>
                <wp:docPr id="30" name="Shap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Ashland-Spears Distinguished Research Professor of Law Emeritus, University of Kentucky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" stroked="f" o:allowincell="f" style="position:absolute;margin-left:85.3pt;margin-top:663.25pt;width:504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Ashland-Spears Distinguished Research Professor of Law Emeritus, University of Kentucky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sectPr>
      <w:type w:val="nextPage"/>
      <w:pgSz w:w="12240" w:h="15840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oto Serif">
    <w:charset w:val="01"/>
    <w:family w:val="roman"/>
    <w:pitch w:val="variable"/>
  </w:font>
  <w:font w:name="Noto Sans">
    <w:charset w:val="01"/>
    <w:family w:val="swiss"/>
    <w:pitch w:val="variable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Noto Serif" w:hAnsi="Noto Serif" w:eastAsia="SimSun" w:cs="Noto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Noto Serif" w:hAnsi="Noto Serif" w:eastAsia="SimSun" w:cs="Noto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Noto Sans" w:hAnsi="Noto Sans" w:eastAsia="SimSun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LibreOffice/7.6.7.2$Linux_AARCH64 LibreOffice_project/60$Build-2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